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before="100"/>
      </w:pPr>
      <w:r>
        <w:rPr>
          <w:rFonts w:ascii="Times New Roman" w:h-ansi="Times New Roman" w:cs="Times New Roman"/>
          <w:sz w:val="44"/>
          <w:sz-cs w:val="44"/>
          <w:b/>
          <w:color w:val="76923C"/>
        </w:rPr>
        <w:t xml:space="preserve">PARCOURS de FORMATION à la CULTURE de L’INFORMATION au LP le GRAND ARC</w:t>
      </w:r>
    </w:p>
    <w:p>
      <w:pPr>
        <w:spacing w:before="100"/>
      </w:pPr>
      <w:r>
        <w:rPr>
          <w:rFonts w:ascii="Times New Roman" w:h-ansi="Times New Roman" w:cs="Times New Roman"/>
          <w:sz w:val="44"/>
          <w:sz-cs w:val="44"/>
          <w:b/>
          <w:color w:val="76923C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44"/>
          <w:sz-cs w:val="44"/>
          <w:b/>
          <w:color w:val="76923C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44"/>
          <w:sz-cs w:val="44"/>
          <w:b/>
          <w:color w:val="76923C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>CAP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  <w:color w:val="FF0000"/>
        </w:rPr>
        <w:t xml:space="preserve">(1° et 2° année)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  <w:color w:val="FF0000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>SECONDE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>BAC PRO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>PREMIERE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>BAC PRO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>TERMINALE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>BAC PRO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8"/>
          <w:sz-cs w:val="28"/>
          <w:b/>
          <w:color w:val="FF0000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1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Besoin d'information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Histoire-Géo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Construction des C.C.F :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Etre ouvrier en France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Guerres et conflits au XXe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Nourrir les hommes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Les sociétés face aux risques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Professeurs d’histoire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Français :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objet d’étude – la construction de l’information : </w:t>
      </w:r>
      <w:r>
        <w:rPr>
          <w:rFonts w:ascii="Times New Roman" w:h-ansi="Times New Roman" w:cs="Times New Roman"/>
          <w:sz w:val="24"/>
          <w:sz-cs w:val="24"/>
        </w:rPr>
        <w:t xml:space="preserve">connaître tous les supports d’information numériques  (l’ina.fr, le monde.fr)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Documentaliste et Professeur de français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Enseignement Général Lié à la Spécialité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EGLS toutes spécialités : </w:t>
      </w:r>
      <w:r>
        <w:rPr>
          <w:rFonts w:ascii="Times New Roman" w:h-ansi="Times New Roman" w:cs="Times New Roman"/>
          <w:sz w:val="24"/>
          <w:sz-cs w:val="24"/>
        </w:rPr>
        <w:t xml:space="preserve">selon le projet et son lien enseignement pro. / général : sélectionner les informations à collecter de manière transversale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Professeurs d’enseignement professionnel et général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  <w:color w:val="000000"/>
        </w:rPr>
        <w:t xml:space="preserve">Eco gestion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000000"/>
        </w:rPr>
        <w:t xml:space="preserve">Dossiers Eco Gestion : poursuite d’étude ou vie active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000000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Documentaliste/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d’éco gestion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2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Recherche d'information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Histoire-Géo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Construction des C.C.F :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Etre ouvrier en France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Guerres et conflits au XXe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Nourrir les hommes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Les sociétés face aux risques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Professeurs d’histoire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Français : objet d’étude – la construction de l’information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000000"/>
        </w:rPr>
        <w:t xml:space="preserve">Ateliers presse au CDI Sélectionner 2 ou 3 sites pour comparer le traitement de l’info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documentaliste et Professeur de français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Prévention  Santé Environnement :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Se documenter pour constituer le dossier documentaire sur les risques professionnels et les risques majeurs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de PSE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Dossiers Eco gestion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d’éco gestion + professeur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3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Evaluation de l'information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Histoire-Géo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Construction des C.C.F :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Etre ouvrier en France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Guerres et conflits au XXe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Nourrir les hommes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- Les sociétés face aux risques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Professeurs d’histoire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Français : objet d’étude – la construction de l’information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Adopter une attitude critique et responsable vis-à-vis de l’information (site : le gorafi.fr)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de Français +  professeur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EGLS :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Toutes spécialités : </w:t>
      </w:r>
      <w:r>
        <w:rPr>
          <w:rFonts w:ascii="Times New Roman" w:h-ansi="Times New Roman" w:cs="Times New Roman"/>
          <w:sz w:val="24"/>
          <w:sz-cs w:val="24"/>
        </w:rPr>
        <w:t xml:space="preserve">selon le projet et son lien enseignement pro. / général, évaluer la pertinence des informations sélectionnées selon les sources numériques choisies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d’enseignement pro et général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Arts Appliqués :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Construction du dossier de création : élaborer la bibliographie/ sitographie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d’arts Appliqués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4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Organisation des connaissances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Maitriser les clés d'un manuel (index, sommaire...)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Professeur Documentaliste/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de discipline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Accompagnement Personnalisé :</w:t>
      </w:r>
      <w:r>
        <w:rPr>
          <w:rFonts w:ascii="Times New Roman" w:h-ansi="Times New Roman" w:cs="Times New Roman"/>
          <w:sz w:val="24"/>
          <w:sz-cs w:val="24"/>
        </w:rPr>
        <w:t xml:space="preserve"> construction des cartes heuristiques autour des sujets abordés dans toutes les disciplines (élaboration de méthodes de travail)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Français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Lire, prélever des informations, les organiser pour travailler les compétences de restitution (modalités transversales liées à la préparation des oraux)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de Français + prof.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Arts Appliqués :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Agréger les flux d’informations sélectionnées dans le dossier de création à développer (ex : le bio-dynamisme, architecture)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 </w:t>
      </w: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d’arts Appliqués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Enseignement professionnel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Oral professionnel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Réalisations de documents power point sur l’acquisition des contenus techniques des PFMP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Enseignants de disciplines professionnelles + documentaliste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5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Bases de données documentaires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000000"/>
        </w:rPr>
        <w:t xml:space="preserve">Prise en main du logiciel documentaire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Maitrise des opérateurs booléens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disciplines+.Prof doc</w:t>
      </w:r>
      <w:r>
        <w:rPr>
          <w:rFonts w:ascii="Times New Roman" w:h-ansi="Times New Roman" w:cs="Times New Roman"/>
          <w:sz w:val="24"/>
          <w:sz-cs w:val="24"/>
        </w:rPr>
        <w:t xml:space="preserve">.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Palier d’orientation </w:t>
      </w:r>
      <w:r>
        <w:rPr>
          <w:rFonts w:ascii="Times New Roman" w:h-ansi="Times New Roman" w:cs="Times New Roman"/>
          <w:sz w:val="24"/>
          <w:sz-cs w:val="24"/>
        </w:rPr>
        <w:t xml:space="preserve">: Interroger le site ONISEP en ligne : Savoir identifier le plan du site et trouver des informations sur un métier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Doc. + COP ( 5 classes) + Professeur  principal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Orientation post-BAC </w:t>
      </w:r>
      <w:r>
        <w:rPr>
          <w:rFonts w:ascii="Times New Roman" w:h-ansi="Times New Roman" w:cs="Times New Roman"/>
          <w:sz w:val="24"/>
          <w:sz-cs w:val="24"/>
        </w:rPr>
        <w:t xml:space="preserve">: consulter le site ONISEP en ligne : Savoir naviguer sur le site national pour identifier les formations adéquates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6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Source organisée du savoir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Utilisation des usuels : manuels scolaires, dictionnaires, atlas.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Revue de presse papier/presse en ligne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ENT : Environnement Numérique de Travail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S’approprier l’espace de consultation – élèves du logiciel PRONOTES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principal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Orientation</w:t>
      </w:r>
      <w:r>
        <w:rPr>
          <w:rFonts w:ascii="Times New Roman" w:h-ansi="Times New Roman" w:cs="Times New Roman"/>
          <w:sz w:val="24"/>
          <w:sz-cs w:val="24"/>
        </w:rPr>
        <w:t xml:space="preserve"> :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Appréhender l’espace numérique d’affectation post-bac APB consultation  et inscription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 principal, d’enseignement professionnel, COP, documentaliste 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7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centre de doc. 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et bibliothèques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Découverte du portail du CDI, e-sidoc et de la classification Dewey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  <w:i/>
          <w:u w:val="single"/>
        </w:rPr>
        <w:t xml:space="preserve">Section</w:t>
      </w:r>
      <w:r>
        <w:rPr>
          <w:rFonts w:ascii="Times New Roman" w:h-ansi="Times New Roman" w:cs="Times New Roman"/>
          <w:sz w:val="24"/>
          <w:sz-cs w:val="24"/>
          <w:b/>
          <w:i/>
        </w:rPr>
        <w:t xml:space="preserve"> BAC PRO Mode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  <w:i/>
        </w:rPr>
        <w:t xml:space="preserve">Projet Ado Edo autour du Japon : </w:t>
      </w:r>
      <w:r>
        <w:rPr>
          <w:rFonts w:ascii="Times New Roman" w:h-ansi="Times New Roman" w:cs="Times New Roman"/>
          <w:sz w:val="24"/>
          <w:sz-cs w:val="24"/>
          <w:i/>
        </w:rPr>
        <w:t xml:space="preserve">appropriation des ressources documentaires en ligne de la médiathèque municipale sur la culture nippone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Documentaliste + tous les enseignants de la section Mode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  <w:i/>
          <w:u w:val="single"/>
        </w:rPr>
        <w:t xml:space="preserve">Section</w:t>
      </w:r>
      <w:r>
        <w:rPr>
          <w:rFonts w:ascii="Times New Roman" w:h-ansi="Times New Roman" w:cs="Times New Roman"/>
          <w:sz w:val="24"/>
          <w:sz-cs w:val="24"/>
          <w:b/>
          <w:i/>
        </w:rPr>
        <w:t xml:space="preserve"> BAC PRO Mode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  <w:i/>
        </w:rPr>
        <w:t xml:space="preserve">Projet Ado Edo autour du Japon : </w:t>
      </w:r>
      <w:r>
        <w:rPr>
          <w:rFonts w:ascii="Times New Roman" w:h-ansi="Times New Roman" w:cs="Times New Roman"/>
          <w:sz w:val="24"/>
          <w:sz-cs w:val="24"/>
          <w:i/>
        </w:rPr>
        <w:t xml:space="preserve">appropriation des ressources documentaires en ligne de la médiathèque municipale sur la culture nippone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Documentaliste + tous les enseignants de la section Mode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  <w:i/>
          <w:u w:val="single"/>
        </w:rPr>
        <w:t xml:space="preserve">Section</w:t>
      </w:r>
      <w:r>
        <w:rPr>
          <w:rFonts w:ascii="Times New Roman" w:h-ansi="Times New Roman" w:cs="Times New Roman"/>
          <w:sz w:val="24"/>
          <w:sz-cs w:val="24"/>
          <w:b/>
          <w:i/>
        </w:rPr>
        <w:t xml:space="preserve"> BAC PRO Mode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  <w:i/>
        </w:rPr>
        <w:t xml:space="preserve">Projet Ado Edo autour du Japon : </w:t>
      </w:r>
      <w:r>
        <w:rPr>
          <w:rFonts w:ascii="Times New Roman" w:h-ansi="Times New Roman" w:cs="Times New Roman"/>
          <w:sz w:val="24"/>
          <w:sz-cs w:val="24"/>
          <w:i/>
        </w:rPr>
        <w:t xml:space="preserve">appropriation des ressources documentaires en ligne de la médiathèque municipale sur la culture nippone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Documentaliste + tous les enseignants de la section Mode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8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Médias d'actualité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Réaliser la « Une » d’un journal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Rédiger un article de presse sur le mode du « Gorafi », en tenant compte des contraintes du genre.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Documentaliste + prof de français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Histoire - sujet : les femmes dans la société française de la Belle Epoque à nos jours  Situation B : l’IVG </w:t>
      </w:r>
      <w:r>
        <w:rPr>
          <w:rFonts w:ascii="Times New Roman" w:h-ansi="Times New Roman" w:cs="Times New Roman"/>
          <w:sz w:val="24"/>
          <w:sz-cs w:val="24"/>
        </w:rPr>
        <w:t xml:space="preserve">Naviguer sur le site ina.fr, le sitetv.fr, podcaster des reportages pour effectuer un travail personnel à la maison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d’histoire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Histoire - sujet : le monde au tournant des années 90 (ex : la chute du mur de Berlin) </w:t>
      </w:r>
      <w:r>
        <w:rPr>
          <w:rFonts w:ascii="Times New Roman" w:h-ansi="Times New Roman" w:cs="Times New Roman"/>
          <w:sz w:val="24"/>
          <w:sz-cs w:val="24"/>
        </w:rPr>
        <w:t xml:space="preserve">Accéder numériquement aux différents reportages journalistiques pour exercer un regard critique (historique et périodique)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 d’histoire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9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Moteur de recherche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Connaissance des principaux facteurs déterminants l’ordre de retour des résultats d’un moteur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Tous les enseignants + prof. 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Accompagnement Personnalisé :</w:t>
      </w:r>
      <w:r>
        <w:rPr>
          <w:rFonts w:ascii="Times New Roman" w:h-ansi="Times New Roman" w:cs="Times New Roman"/>
          <w:sz w:val="24"/>
          <w:sz-cs w:val="24"/>
        </w:rPr>
        <w:t xml:space="preserve"> s’interroger sur l’utilisation et l’accès aux données personnalisées en ligne, sur la distinction espace privé / espace public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prof.  documentaliste + prof de math et de français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10</w:t>
      </w:r>
    </w:p>
    <w:p>
      <w:pPr>
        <w:jc w:val="center"/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Utilisation éthique de l'information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Respecter la propriété intellectuelle et le droit d’auteur.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Savoir citer ses sources.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Tous les enseignants + prof. 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</w:rPr>
        <w:t xml:space="preserve">Connaissance de la charte TICE au LP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Tous les enseignants + prof.  documentaliste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b/>
        </w:rPr>
        <w:t xml:space="preserve">PSE et Arts Appliqués </w:t>
      </w:r>
      <w:r>
        <w:rPr>
          <w:rFonts w:ascii="Times New Roman" w:h-ansi="Times New Roman" w:cs="Times New Roman"/>
          <w:sz w:val="24"/>
          <w:sz-cs w:val="24"/>
        </w:rPr>
        <w:t xml:space="preserve">connaître les droits iconographiques dans la reproduction des images destinées aux dossiers disciplinaires constitués par les élèves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>Professeurs de PSE et d’ Arts Appliqués</w:t>
      </w:r>
    </w:p>
    <w:p>
      <w:pPr>
        <w:spacing w:before="100"/>
      </w:pPr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  <w:color w:val="1F497D"/>
        </w:rPr>
        <w:t xml:space="preserve"/>
      </w:r>
    </w:p>
    <w:sectPr>
      <w:pgSz w:w="11900" w:h="16840"/>
      <w:pgMar w:top="993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Lycée Professionnel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saunierm</dc:creator>
</cp:coreProperties>
</file>

<file path=docProps/meta.xml><?xml version="1.0" encoding="utf-8"?>
<meta xmlns="http://schemas.apple.com/cocoa/2006/metadata">
  <generator>CocoaOOXMLWriter/949.54</generator>
</meta>
</file>